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4235DA8" wp14:editId="2BCCB07A">
            <wp:simplePos x="0" y="0"/>
            <wp:positionH relativeFrom="column">
              <wp:posOffset>-461010</wp:posOffset>
            </wp:positionH>
            <wp:positionV relativeFrom="paragraph">
              <wp:posOffset>149225</wp:posOffset>
            </wp:positionV>
            <wp:extent cx="5934075" cy="8162925"/>
            <wp:effectExtent l="0" t="0" r="0" b="0"/>
            <wp:wrapNone/>
            <wp:docPr id="1" name="Рисунок 1" descr="752C74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2C74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DB2AB4">
      <w:pPr>
        <w:spacing w:after="0" w:line="23" w:lineRule="atLeast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801C3" w:rsidRDefault="003801C3" w:rsidP="003801C3">
      <w:pPr>
        <w:spacing w:after="0" w:line="23" w:lineRule="atLeast"/>
        <w:rPr>
          <w:rFonts w:ascii="Times New Roman" w:hAnsi="Times New Roman"/>
          <w:color w:val="000000" w:themeColor="text1"/>
          <w:sz w:val="26"/>
          <w:szCs w:val="26"/>
        </w:rPr>
      </w:pPr>
    </w:p>
    <w:p w:rsidR="00DB2AB4" w:rsidRDefault="00DB2AB4" w:rsidP="00DB2AB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DB2AB4" w:rsidRDefault="00DB2AB4" w:rsidP="00DB2AB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курса </w:t>
      </w:r>
      <w:r w:rsidR="006E0575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«Основы финансовой грамотности» составлена на основе следующих нормативно-правовых документов:</w:t>
      </w:r>
    </w:p>
    <w:p w:rsidR="00DB2AB4" w:rsidRDefault="00DB2AB4" w:rsidP="00DB2AB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№273-ФЗ от 20.12.2012 г «Об образовании в Российской Федерации»; </w:t>
      </w:r>
    </w:p>
    <w:p w:rsidR="00DB2AB4" w:rsidRDefault="00DB2AB4" w:rsidP="00DB2AB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компонент государственного образовательного стандарта основного общего образования; </w:t>
      </w:r>
    </w:p>
    <w:p w:rsidR="00DB2AB4" w:rsidRDefault="00DB2AB4" w:rsidP="00DB2AB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Основная образовательная программа основного общего образования </w:t>
      </w:r>
      <w:r w:rsidR="006E0575"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 w:rsidR="006E0575">
        <w:rPr>
          <w:rFonts w:ascii="Times New Roman" w:eastAsia="Times New Roman" w:hAnsi="Times New Roman"/>
          <w:sz w:val="28"/>
          <w:szCs w:val="28"/>
        </w:rPr>
        <w:t>Шекшовская</w:t>
      </w:r>
      <w:proofErr w:type="spellEnd"/>
      <w:r w:rsidR="006E0575">
        <w:rPr>
          <w:rFonts w:ascii="Times New Roman" w:eastAsia="Times New Roman" w:hAnsi="Times New Roman"/>
          <w:sz w:val="28"/>
          <w:szCs w:val="28"/>
        </w:rPr>
        <w:t xml:space="preserve"> ОШ» на 2020 – 2021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год;</w:t>
      </w:r>
    </w:p>
    <w:p w:rsidR="00DB2AB4" w:rsidRDefault="00DB2AB4" w:rsidP="00DB2AB4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Учебный план </w:t>
      </w:r>
      <w:r w:rsidR="006E0575"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 w:rsidR="006E0575">
        <w:rPr>
          <w:rFonts w:ascii="Times New Roman" w:eastAsia="Times New Roman" w:hAnsi="Times New Roman"/>
          <w:sz w:val="28"/>
          <w:szCs w:val="28"/>
        </w:rPr>
        <w:t>Шекшовская</w:t>
      </w:r>
      <w:proofErr w:type="spellEnd"/>
      <w:r w:rsidR="006E0575">
        <w:rPr>
          <w:rFonts w:ascii="Times New Roman" w:eastAsia="Times New Roman" w:hAnsi="Times New Roman"/>
          <w:sz w:val="28"/>
          <w:szCs w:val="28"/>
        </w:rPr>
        <w:t xml:space="preserve"> ОШ» на 2020—2021</w:t>
      </w:r>
      <w:r>
        <w:rPr>
          <w:rFonts w:ascii="Times New Roman" w:eastAsia="Times New Roman" w:hAnsi="Times New Roman"/>
          <w:sz w:val="28"/>
          <w:szCs w:val="28"/>
        </w:rPr>
        <w:t xml:space="preserve"> учебный год;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курса </w:t>
      </w:r>
      <w:r w:rsidR="006E0575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составлена на основе п</w:t>
      </w:r>
      <w:r>
        <w:rPr>
          <w:rFonts w:ascii="Times New Roman" w:hAnsi="Times New Roman"/>
          <w:sz w:val="28"/>
          <w:szCs w:val="28"/>
        </w:rPr>
        <w:t>рограммы непрерывного социально-экономического образования и воспитания учащихся общеобразовательных школ.  Программа разработана РАО, редактор программы – член-корр. РАО И. А. Сасова./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Сборник программно-методических материалов по экономике для общеобразовательных учреждений./Сост.Б.И. Мишин,Л.Н.Поташева.-М.:Вита-Пресс,2008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Финансовой грамотности: учебная программа. 8-9 классы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орг. / Е. А. Вигдорчик, И. 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Липсиц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Ю. 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Корлюгова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—М.: ВИТА-ПРЕСС, 2014. —16 c.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8–9 классах дети с правовой</w:t>
      </w:r>
      <w:r w:rsidR="006E0575">
        <w:rPr>
          <w:rFonts w:ascii="Times New Roman" w:hAnsi="Times New Roman"/>
          <w:sz w:val="28"/>
          <w:szCs w:val="28"/>
        </w:rPr>
        <w:t xml:space="preserve"> точки зрения </w:t>
      </w:r>
      <w:r>
        <w:rPr>
          <w:rFonts w:ascii="Times New Roman" w:hAnsi="Times New Roman"/>
          <w:sz w:val="28"/>
          <w:szCs w:val="28"/>
        </w:rPr>
        <w:t xml:space="preserve"> 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 учащиеся данного </w:t>
      </w:r>
      <w:r w:rsidR="007A2EBF">
        <w:rPr>
          <w:rFonts w:ascii="Times New Roman" w:hAnsi="Times New Roman"/>
          <w:sz w:val="28"/>
          <w:szCs w:val="28"/>
        </w:rPr>
        <w:t>возраста способны</w:t>
      </w:r>
      <w:r>
        <w:rPr>
          <w:rFonts w:ascii="Times New Roman" w:hAnsi="Times New Roman"/>
          <w:sz w:val="28"/>
          <w:szCs w:val="28"/>
        </w:rPr>
        <w:t xml:space="preserve"> расширять свой кругозор в финансовых вопросах благодаря развитию </w:t>
      </w:r>
      <w:proofErr w:type="spellStart"/>
      <w:r>
        <w:rPr>
          <w:rFonts w:ascii="Times New Roman" w:hAnsi="Times New Roman"/>
          <w:sz w:val="28"/>
          <w:szCs w:val="28"/>
        </w:rPr>
        <w:t>общеинтеллектуальных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</w:t>
      </w:r>
      <w:r>
        <w:rPr>
          <w:rFonts w:ascii="Times New Roman" w:hAnsi="Times New Roman"/>
          <w:sz w:val="28"/>
          <w:szCs w:val="28"/>
        </w:rPr>
        <w:lastRenderedPageBreak/>
        <w:t>для себя роли 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курсе вопросы бюджетирования рассматриваются на более сложном уровне, исследуются вопросы долгосрочного планирования бюджета семьи и особое внимание уделяется планированию личного бюджета.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источников, как на электронных, так и на бумажных носителях.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Большая часть времени отводится на практическую деятельность для получения опыта действий в расширенном круге финансовых отношений.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рассчитана на 1 </w:t>
      </w:r>
      <w:r w:rsidR="007A2EBF">
        <w:rPr>
          <w:rFonts w:ascii="Times New Roman" w:hAnsi="Times New Roman"/>
          <w:sz w:val="28"/>
          <w:szCs w:val="28"/>
          <w:shd w:val="clear" w:color="auto" w:fill="FFFFFF"/>
        </w:rPr>
        <w:t>час, составлена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35 </w:t>
      </w:r>
      <w:r w:rsidR="007A2EBF">
        <w:rPr>
          <w:rFonts w:ascii="Times New Roman" w:hAnsi="Times New Roman"/>
          <w:sz w:val="28"/>
          <w:szCs w:val="28"/>
          <w:shd w:val="clear" w:color="auto" w:fill="FFFFFF"/>
        </w:rPr>
        <w:t>часов, направлена 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учащихся 8 классов.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Цель и задачи программы: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Целями изучения курса «Финансовая грамотность» являются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освоения курса внеурочной деятельности: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Личностными результатами изучения курса «Финансовая грамотность» являются: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осознание себя как члена семьи, общества и государства;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овладение навыками адаптации в мире финансовых отношений;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развитие самостоятельности и осознание личной ответственности за свои поступки;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развитие навыков сотрудничества со взрослыми и сверстниками в разных экономических ситуациях.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изучения курса «Финансовая грамотность» являются: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познавательные: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освоение способов решения проблем творческого и поискового характера;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использование различных способов поиска, сбора, обработки, анализа и представления информации;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овладение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овладение базовыми предметными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понятиями; регулятивные: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понимание цели своих действий;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составление простых планов с помощью учителя;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проявление познавательной и творческой инициативы;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оценка правильности выполнения действий;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адекватное восприятие предложений товарищей, учителей, родителей; коммуникативные: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составление текстов в устной и письменной формах;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умение слушать собеседника и вести диалог;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умение признавать возможность существования различных точек зрения и права каждого иметь свою;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умение излагать своё мнение и аргументировать свою точку зрения и оценку событий;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• умение договариваться о распределении функций и ролей в совместной деятельности; осуществлять взаимный контроль в совместной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деятельности, адекватно оценивать собственное поведение и поведение окружающих.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предметным результатам освоения курса: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владение понятиями: деньги и денежная масса, покупательная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способность денег, человеческий капитал, благосостояние семьи, профицит и дефицит семейного бюджета, банк, инвестиционный фонд,финансовое планирование, форс-мажор, страхование, финансовые риски,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бизнес, валюта и валютный рынок, прямые и косвенные налоги, пенсионный фонд и пенсионная система;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владение знанием: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структуры денежной массы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структуры доходов населения страны и способов её определения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зависимости уровня благосостояния от структуры источников </w:t>
      </w:r>
      <w:proofErr w:type="gramStart"/>
      <w:r>
        <w:rPr>
          <w:rFonts w:ascii="Times New Roman" w:hAnsi="Times New Roman"/>
          <w:sz w:val="28"/>
          <w:szCs w:val="28"/>
        </w:rPr>
        <w:t>до-ходов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семьи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статей семейного и личного бюджета и способов их корреляции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основных видов финансовых услуг и продуктов, предназначенных для физических лиц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возможных норм сбережения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способов государственной поддержки в случаях попадания в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сложные жизненные ситуации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видов страхования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видов финансовых рисков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 способов использования банковских продуктов для решения своих финансовых задач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способов определения курса валют и мест обмена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способов уплаты налогов, принципов устройства пенсионной системы в РФ.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курса:</w:t>
      </w:r>
    </w:p>
    <w:p w:rsidR="00DB2AB4" w:rsidRDefault="00DB2AB4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финансовой грамотности в 8 классах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</w:t>
      </w:r>
    </w:p>
    <w:p w:rsidR="00B537CB" w:rsidRDefault="00B537CB" w:rsidP="00DB2AB4"/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33"/>
        <w:gridCol w:w="5100"/>
        <w:gridCol w:w="3159"/>
      </w:tblGrid>
      <w:tr w:rsidR="00DB2AB4" w:rsidTr="00DB2AB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</w:tr>
      <w:tr w:rsidR="00DB2AB4" w:rsidTr="00DB2AB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денежными средствами семьи.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B2AB4" w:rsidTr="00DB2AB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повышения семейного благосостояния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2AB4" w:rsidTr="00DB2AB4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Риски в мире денег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2AB4" w:rsidTr="00DB2AB4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Семья и финансовые организации: как сотрудничать без проблем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B2AB4" w:rsidTr="00DB2AB4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 и государство: как они взаимодействуют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B2AB4" w:rsidTr="00DB2AB4">
        <w:tc>
          <w:tcPr>
            <w:tcW w:w="6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</w:tbl>
    <w:p w:rsidR="00DB2AB4" w:rsidRDefault="00DB2AB4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</w:p>
    <w:p w:rsidR="00DB2AB4" w:rsidRDefault="00DB2AB4" w:rsidP="00DB2AB4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Тематический план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тематическом плане указаны темы каждого занятия, включая занятие контроля по каждому разделу, а также соответствующие формы проведения занятия. Каждой теме посвящено отдельное занятие в материалах для учащихся.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11"/>
        <w:gridCol w:w="146"/>
        <w:gridCol w:w="4403"/>
        <w:gridCol w:w="20"/>
        <w:gridCol w:w="1101"/>
        <w:gridCol w:w="1494"/>
      </w:tblGrid>
      <w:tr w:rsidR="00DB2AB4" w:rsidTr="00DB2AB4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DB2AB4" w:rsidTr="00DB2AB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Управление денежными средствами семьи (8 ч)</w:t>
            </w:r>
          </w:p>
        </w:tc>
      </w:tr>
      <w:tr w:rsidR="00DB2AB4" w:rsidTr="00DB2AB4"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1. Происхождение денег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Деньги: что это такое? 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DB2AB4" w:rsidTr="00DB2AB4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 может происходить с деньгами и как это влияет на финансы нашей семьи </w:t>
            </w:r>
          </w:p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DB2AB4" w:rsidTr="00DB2AB4"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Тема 2. Источники денежных средств семьи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источники доходов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DB2AB4" w:rsidTr="00DB2AB4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чего зависят личные и семейные доходы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DB2AB4" w:rsidTr="00DB2AB4"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AB4" w:rsidRDefault="00DB2A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3. Контроль семейных расходов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контролировать семейные расходы и зачем это делать.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B2AB4" w:rsidTr="00DB2AB4"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4. Построение семейного бюджета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семейный бюджет и как его построить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DB2AB4" w:rsidTr="00DB2AB4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Как оптимизировать семейный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DB2AB4" w:rsidTr="00DB2AB4"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работа «Бюджет моей семьи»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</w:tr>
      <w:tr w:rsidR="00DB2AB4" w:rsidTr="00DB2AB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Способы повышения семейного благосостояния (7 ч)</w:t>
            </w:r>
          </w:p>
        </w:tc>
      </w:tr>
      <w:tr w:rsidR="00DB2AB4" w:rsidTr="00DB2AB4">
        <w:tc>
          <w:tcPr>
            <w:tcW w:w="6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5. Способы увеличения семейных доходов с использованием услуг финансовых организаций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нужны финансовые организации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B2AB4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 w:rsidP="007A2EB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 увеличить семейные </w:t>
            </w:r>
            <w:r w:rsidR="007A2EBF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ходы с использованием финансовых организаций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DB2AB4" w:rsidTr="00DB2AB4"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6. Финансовое планирование как способ повышения благосостояния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чего нужно осуществлять финансовое планирование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2.13</w:t>
            </w:r>
          </w:p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урок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DB2AB4" w:rsidTr="00DB2AB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Риски в мире денег (7 ч)</w:t>
            </w:r>
          </w:p>
        </w:tc>
      </w:tr>
      <w:tr w:rsidR="00DB2AB4" w:rsidTr="00DB2AB4"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7. Особые жизненные ситуации и как с ними справиться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ОЖС: рождение ребёнка, потеря кормильца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717BF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DB2AB4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3.17</w:t>
            </w:r>
          </w:p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Чем поможет страхование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8. Риски в мире денег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3.20</w:t>
            </w:r>
          </w:p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3.21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финансовые риски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3.22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финансовые пирамиды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Семья и финансовые организации: как сотрудничать без проблем (8 ч)</w:t>
            </w:r>
          </w:p>
        </w:tc>
      </w:tr>
      <w:tr w:rsidR="00DB2AB4" w:rsidTr="00DB2AB4"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9. Банки и их роль в жизни семьи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4.23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банк и чем он может быть вам полезен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4.24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Польза и риски банковских карт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10. Собственный бизнес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4.25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бизнес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4.26</w:t>
            </w:r>
          </w:p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4.27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создать свое дело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11. Валюта в современном мире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4.28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валютный рынок и как он устроен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4.29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Можно ли выиграть, размещая сбережения в валюте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4.30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«Валюта: доходы или расходы»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5. Человек и государство: как они взаимодействуют (5 ч)</w:t>
            </w:r>
          </w:p>
        </w:tc>
      </w:tr>
      <w:tr w:rsidR="00DB2AB4" w:rsidTr="00DB2AB4"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12. Налоги и их роль в жизни семьи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5.31</w:t>
            </w:r>
          </w:p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5.32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налоги и зачем их платить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5.33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налоги мы платим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6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13. Пенсионное обеспечение и финансовое благополучие в старости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5.34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пенсия и как сделать ее достойной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AB4" w:rsidTr="00DB2AB4"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5.35</w:t>
            </w:r>
          </w:p>
        </w:tc>
        <w:tc>
          <w:tcPr>
            <w:tcW w:w="4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урок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AB4" w:rsidRDefault="00DB2AB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0575" w:rsidRDefault="006E0575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и примерный перечень формируемых компетенций, получаемых знаний, осваиваемых умений</w:t>
      </w:r>
      <w:r w:rsidR="006E0575">
        <w:rPr>
          <w:rFonts w:ascii="Times New Roman" w:hAnsi="Times New Roman"/>
          <w:sz w:val="28"/>
          <w:szCs w:val="28"/>
        </w:rPr>
        <w:t>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Управление денежными средствами семьи (8 ч)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понятия и знания: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того, каким именно образом в современной экономике </w:t>
      </w:r>
      <w:r w:rsidR="007A2EBF">
        <w:rPr>
          <w:rFonts w:ascii="Times New Roman" w:hAnsi="Times New Roman"/>
          <w:sz w:val="28"/>
          <w:szCs w:val="28"/>
        </w:rPr>
        <w:t>осуществляется эмиссия</w:t>
      </w:r>
      <w:r>
        <w:rPr>
          <w:rFonts w:ascii="Times New Roman" w:hAnsi="Times New Roman"/>
          <w:sz w:val="28"/>
          <w:szCs w:val="28"/>
        </w:rPr>
        <w:t xml:space="preserve"> денег;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чего состоит денежная масса;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способов влияния государства на инфляцию;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структуры доходов населения России и её изменений в конце XX – начале XXI в.;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факторов, влияющих в России на размер доходов из различных источников;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зависимости уровня благосостояния от структуры источников доходов семьи;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статей семейного и личного бюджета; обязательных ежемесячных трат семьи и личных трат.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характеристики и установки: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того, что наличные деньги не единственная форма оплаты товаров и услуг;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роли денег в экономике страны как важнейшего элемента рыночной экономики;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влияния образования на последующую карьеру и соответственно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личные доходы;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пользоваться дебетовой картой;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определять причины роста инфляции;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рассчитывать личный и семейный доход;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читать диаграммы, графики, иллюстрирующие структуру доходов населения или семьи;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различать личные расходы и расходы семьи;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считать личные расходы и расходы семьи как в краткосрочном, так и в долгосрочном периодах;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вести учёт доходов и расходов;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развивать критическое мышление.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устанавливать причинно-следственные связи между нормой инфляции уровнем доходов семей;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использовать различные источники для определения причин инфляции и её влияния на покупательную способность денег, имеющихся в наличии;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определять и оценивать варианты повышения личного дохода;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соотносить вклад в личное образование и последующий личный доход;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оценивать свои ежемесячные расходы;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соотносить различные потребности и желания с точки зрения финансовых возможностей;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определять приоритетные траты; исходя из этого строить бюджет на краткосрочную и долгосрочную перспективы;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осуществлять анализ бюджета и оптимизировать его для формирования сбережений.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Способы повышения семейного благосостояния (7 ч)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понятия и знания: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Банк; инвестиционный фонд; страховая компания; финансовое планирование.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характеристики и установки: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принципа хранения денег на банковском счёте;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–вариантов использования сбережения и инвестирования на разных стадиях жизненного цикла семьи;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необходимости аккумулировать сбережения для будущих трат;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возможных рисков при сбережении и инвестировании.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рассчитать реальный банковский процент;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рассчитать доходность банковского вклада и других операций;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анализировать договоры;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отличать инвестиции от сбережений;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сравнивать доходность инвестиционных продуктов.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искать необходимую информацию на сайтах банков, страховых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компаний и др. финансовых учреждений;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оценивать необходимость использования различных финансовых инструментов для повышения благосостояния семьи;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откладывать деньги на определённые цели;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выбирать рациональные схемы инвестирования семейных сбережений для обеспечения будущих крупных расходов семьи.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3. Риски в мире денег (7 ч)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понятия и знания: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Особые жизненные ситуации; социальные пособия; форс-мажор;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сбережениями,финансовое мошенничество; представление о способах сокращения финансовых рисков.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характеристики и установки: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того, что при рождении детей структура расходов семьи изменяется;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необходимости иметь финансовую подушку безопасности на случай чрезвычайных и кризисных жизненных ситуаций;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возможности страхования жизни и семейного имущества для управления рисками;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причин финансовых рисков: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Умения: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находить в Интернете сайты социальных служб, обращаться за помощью;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читать договор страхования;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рассчитывать ежемесячные платежи по страхованию;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защитить личную информацию, в том числе в сети Интернет;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пользоваться банковской картой с минимальным финансовым риском;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соотносить риски и выгоды.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оценивать последствия сложных жизненных ситуаций с точки зрения пересмотра структуры финансов семьи и личных финансов;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оценивать предлагаемые варианты страхования;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анализировать и оценивать финансовые риски;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развивать критическое мышление по отношению к рекламным сообщениям;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способность реально оценивать свои финансовые возможности.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Семья и финансовые организации: как сотрудничать без проблем (8 ч)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понятия и знания: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Банк; коммерческий банк; Центральный банк; бизнес; бизнес-план; источники финансирования; валюта; мировой валютный рынок; курс валюты.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характеристики и установки: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устройства банковской системы: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того, что вступление в отношения с банком должны осуществлять не спонтанно, под воздействием рекламы, а по действительной необходимости  и со знанием способов взаимодействия;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того, что для начала бизнес деятельности необходимо получить специальное образование;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того, от чего зависят курсы валют; понимание условия при которых семья может выиграть, размещая семейные сбережения в валюте.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читать договор с банком;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рассчитывать банковский процент и сумму выплат по вкладам;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 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переводить одну валюты в другую;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находить информацию об изменениях курсов валют.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оценивать необходимость использования банковских услуг для решения своих финансовых проблем и проблем семьи;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выделять круг вопросов, которые надо обдумать при создании своего бизнеса, а также типы рисков, такому бизнесу угрожающие;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оценивать необходимость наличия сбережений в валюте в зависимости от экономической ситуации в стране.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Человек и государство: как они взаимодействуют (5 ч)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Базовые понятия и знания: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Налоги; прямые и косвенные налоги; пошлины; сборы; пенсия; пенсионная система; пенсионные фонды.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Личностные характеристики и установки: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 ответственности налогоплательщика;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неотвратимости наказания (штрафов) за неуплату налогов и негативное влияние штрафов на семейный бюджет;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считать сумму заплаченных налогов или сумму, которую необходимо заплатить в качестве налога;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находить актуальную информацию о пенсионной системе и накоплениях в сети Интернет.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Компетенции: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осознавать гражданскую ответственность при уплате налогов;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планировать расходы на уплату налогов;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:rsidR="00DB2AB4" w:rsidRDefault="00DB2AB4" w:rsidP="00DB2AB4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организации учебной деятельности учащихся:</w:t>
      </w:r>
    </w:p>
    <w:p w:rsidR="00DB2AB4" w:rsidRDefault="00DB2AB4" w:rsidP="00DB2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Лекция-беседа</w:t>
      </w:r>
    </w:p>
    <w:p w:rsidR="00DB2AB4" w:rsidRDefault="00DB2AB4" w:rsidP="00DB2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Практикум;</w:t>
      </w:r>
    </w:p>
    <w:p w:rsidR="00DB2AB4" w:rsidRDefault="00DB2AB4" w:rsidP="00DB2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Игра;</w:t>
      </w:r>
    </w:p>
    <w:p w:rsidR="00DB2AB4" w:rsidRDefault="00DB2AB4" w:rsidP="00DB2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Проектно-исследовательская деятельность</w:t>
      </w:r>
    </w:p>
    <w:p w:rsidR="00DB2AB4" w:rsidRDefault="00DB2AB4" w:rsidP="00DB2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Онлайн-уроки.</w:t>
      </w:r>
    </w:p>
    <w:p w:rsidR="001159C0" w:rsidRDefault="001159C0" w:rsidP="00DB2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9C0" w:rsidRDefault="001159C0" w:rsidP="00DB2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9C0" w:rsidRDefault="001159C0" w:rsidP="00DB2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9C0" w:rsidRDefault="001159C0" w:rsidP="00DB2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9C0" w:rsidRDefault="001159C0" w:rsidP="00DB2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9C0" w:rsidRDefault="001159C0" w:rsidP="00DB2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9C0" w:rsidRDefault="001159C0" w:rsidP="00DB2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59C0" w:rsidRDefault="001159C0" w:rsidP="00DB2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AB4" w:rsidRDefault="00DB2AB4" w:rsidP="00DB2AB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 и интернет-источников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1.Липсиц И.В., Рязанова О. Финансовая грамотность. 8–9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.: Материалы для учащихся. — М.: ВИТА-ПРЕСС, 2014.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2.Липсиц И.В., </w:t>
      </w:r>
      <w:proofErr w:type="spellStart"/>
      <w:r>
        <w:rPr>
          <w:rFonts w:ascii="Times New Roman" w:hAnsi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Методические рекомендации для учителя. — М.: 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ВИТА-ПРЕСС, 2014.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3.Липсиц И.В., </w:t>
      </w:r>
      <w:proofErr w:type="spellStart"/>
      <w:r>
        <w:rPr>
          <w:rFonts w:ascii="Times New Roman" w:hAnsi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.: Материалы для родителей. — М.: ВИТА-ПРЕСС, 2014.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4.Липсиц И.В., </w:t>
      </w:r>
      <w:proofErr w:type="spellStart"/>
      <w:r>
        <w:rPr>
          <w:rFonts w:ascii="Times New Roman" w:hAnsi="Times New Roman"/>
          <w:sz w:val="28"/>
          <w:szCs w:val="28"/>
        </w:rPr>
        <w:t>Лавренова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Е.Б., Рязанова О. Финансовая грамотность. 8–9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Контрольные измерительные материалы. — М.: 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ВИТА-ПРЕСС, 2014.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Липсиц</w:t>
      </w:r>
      <w:proofErr w:type="spellEnd"/>
      <w:r w:rsidR="006E0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И.В.</w:t>
      </w:r>
      <w:r w:rsidR="006E0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Экономика: история и современная организация хозяйственной деятельности. – М.: ВИТА-ПРЕСС, 2014.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Экономика: Основы потребительских знаний / под ред. Е. Кузнецовой, Д. Сорк: учебник для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. – М.: ВИТА-ПРЕСС, 2010.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Экономика: моя роль в обществе: учебное пособие для 8 класса. – 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М.: ВИТА-ПРЕСС, 2010.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Интернет-источники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www.minfin.ru – сайт Министерства финансов РФ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www.gov.ru – сайт Правительства РФ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www.gks.ru – сайт Федеральной службы государственной статистики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www.economy.gov.ru/minec/ma – сайт Министерства экономического развития РФ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www.minpromtorg.gov.ru – сайт Министерства торговли и промышленности РФ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www.fas.gov.ru – сайт Федеральной антимонопольной службы РФ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www.cbr.ru – сайт Центрального банка РФ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www.nalog.ru – сай</w:t>
      </w:r>
      <w:r w:rsidR="00584BA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Федеральной налоговой службы РФ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www.rbx.ru – сайт «</w:t>
      </w:r>
      <w:proofErr w:type="spellStart"/>
      <w:r>
        <w:rPr>
          <w:rFonts w:ascii="Times New Roman" w:hAnsi="Times New Roman"/>
          <w:sz w:val="28"/>
          <w:szCs w:val="28"/>
        </w:rPr>
        <w:t>РосБизнесКонсалтинг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 РАЗДЕЛ 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www.ram.ru – сайт Российской ассоциации маркетинга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www.cfin.ru – сайт «Корпоративный менеджмент» 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www.iloveeconomics.ru – сайт «Экономика для школьника»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www.nes.ru – сайт спецпроекта российской экономической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шко-лы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личным финансам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www.economicus.ru – образовательно-справочный портал по 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экономике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www.cepa.newschool.edu/het/home.htm – сайт по истории </w:t>
      </w:r>
      <w:proofErr w:type="gramStart"/>
      <w:r>
        <w:rPr>
          <w:rFonts w:ascii="Times New Roman" w:hAnsi="Times New Roman"/>
          <w:sz w:val="28"/>
          <w:szCs w:val="28"/>
        </w:rPr>
        <w:t>эко-</w:t>
      </w:r>
      <w:proofErr w:type="spellStart"/>
      <w:r>
        <w:rPr>
          <w:rFonts w:ascii="Times New Roman" w:hAnsi="Times New Roman"/>
          <w:sz w:val="28"/>
          <w:szCs w:val="28"/>
        </w:rPr>
        <w:t>номической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мысли (на англ. яз.)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ecsocman.edu.ru – сайт федерального образовательного портала «Экономика. Социология. Менеджмент»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www.ereport.ru – сайт, где представлена обзорная информация 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мировой экономике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www.stat.hse.ru – статистический портал Высшей школы 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www.cefir.ru – сайт ЦЭФИР – Центра экономических и финансовых исследований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www.tpprf. – сайт Торгово-промышленной палаты РФ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www.rts.micex.ru – РТС и ММВБ – сайт Объединённой биржи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www.wto.ru – сайт Всемирной торговой организации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www.worldbank.org/eca/russian – сайт Всемирного банка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www.imf.org – сайт Международного валютного фонда</w:t>
      </w:r>
    </w:p>
    <w:p w:rsidR="00DB2AB4" w:rsidRDefault="00DB2AB4" w:rsidP="00DB2A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www.7budget.ru – сайт, посвящённый семейному бюджету</w:t>
      </w:r>
    </w:p>
    <w:p w:rsidR="00DB2AB4" w:rsidRDefault="00DB2AB4" w:rsidP="00DB2AB4"/>
    <w:sectPr w:rsidR="00DB2AB4" w:rsidSect="00DB2A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591E"/>
    <w:multiLevelType w:val="hybridMultilevel"/>
    <w:tmpl w:val="B66857D4"/>
    <w:lvl w:ilvl="0" w:tplc="22F4569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AB4"/>
    <w:rsid w:val="001159C0"/>
    <w:rsid w:val="003801C3"/>
    <w:rsid w:val="00584BAE"/>
    <w:rsid w:val="006E0575"/>
    <w:rsid w:val="00717BF7"/>
    <w:rsid w:val="007A2EBF"/>
    <w:rsid w:val="00956EE3"/>
    <w:rsid w:val="00A96857"/>
    <w:rsid w:val="00B4159F"/>
    <w:rsid w:val="00B537CB"/>
    <w:rsid w:val="00DB2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B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DB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A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B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2AB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1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3165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Рита</cp:lastModifiedBy>
  <cp:revision>7</cp:revision>
  <dcterms:created xsi:type="dcterms:W3CDTF">2018-09-15T11:25:00Z</dcterms:created>
  <dcterms:modified xsi:type="dcterms:W3CDTF">2021-06-10T13:38:00Z</dcterms:modified>
</cp:coreProperties>
</file>